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62C" w:rsidRPr="003B63FC" w:rsidRDefault="005A735F" w:rsidP="003B63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Предварительные итоги</w:t>
      </w:r>
      <w:r w:rsidR="003B63FC" w:rsidRPr="003B63FC">
        <w:rPr>
          <w:rFonts w:ascii="Times New Roman" w:hAnsi="Times New Roman" w:cs="Times New Roman"/>
          <w:b/>
          <w:sz w:val="28"/>
          <w:szCs w:val="28"/>
        </w:rPr>
        <w:t xml:space="preserve"> социально – экономического развития</w:t>
      </w:r>
    </w:p>
    <w:p w:rsidR="003B63FC" w:rsidRPr="003B63FC" w:rsidRDefault="003B63FC" w:rsidP="003B63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3F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Знаменское сельское поселение Яранского района Кировской области </w:t>
      </w:r>
      <w:r w:rsidR="005A735F">
        <w:rPr>
          <w:rFonts w:ascii="Times New Roman" w:hAnsi="Times New Roman" w:cs="Times New Roman"/>
          <w:b/>
          <w:sz w:val="28"/>
          <w:szCs w:val="28"/>
        </w:rPr>
        <w:t>за</w:t>
      </w:r>
      <w:r w:rsidRPr="003B63F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E05B5">
        <w:rPr>
          <w:rFonts w:ascii="Times New Roman" w:hAnsi="Times New Roman" w:cs="Times New Roman"/>
          <w:b/>
          <w:sz w:val="28"/>
          <w:szCs w:val="28"/>
        </w:rPr>
        <w:t>2</w:t>
      </w:r>
      <w:r w:rsidR="00EA3E87">
        <w:rPr>
          <w:rFonts w:ascii="Times New Roman" w:hAnsi="Times New Roman" w:cs="Times New Roman"/>
          <w:b/>
          <w:sz w:val="28"/>
          <w:szCs w:val="28"/>
        </w:rPr>
        <w:t>4</w:t>
      </w:r>
      <w:r w:rsidR="005A735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F30F79" w:rsidRDefault="00F30F79" w:rsidP="00EA3E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Прогноз социально- экономического развития Знаменского сельского поселения    на 202</w:t>
      </w:r>
      <w:r w:rsidR="00EA3E8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 до 202</w:t>
      </w:r>
      <w:r w:rsidR="00EA3E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разработан с учетом условий развития экономики области и района, а также на основе анализа за 20</w:t>
      </w:r>
      <w:r w:rsidR="00F6777D">
        <w:rPr>
          <w:rFonts w:ascii="Times New Roman" w:hAnsi="Times New Roman" w:cs="Times New Roman"/>
          <w:sz w:val="28"/>
          <w:szCs w:val="28"/>
        </w:rPr>
        <w:t>2</w:t>
      </w:r>
      <w:r w:rsidR="00EA3E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EA3E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годы,  постановления администрации Знаменского сельского поселения от 23.05.2013 г. № 54-А « Об утверждении  порядка разработки прогноза социально-экономического развития сельского поселения на очередной финансовый год»</w:t>
      </w:r>
      <w:proofErr w:type="gramEnd"/>
    </w:p>
    <w:p w:rsidR="00F30F79" w:rsidRDefault="00F30F79" w:rsidP="00EA3E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Территорию поселения образует площадь 139,16 кв. км, протяженность автомобильных дорог местного значения в границах населенных пунктов поселения составляет </w:t>
      </w:r>
      <w:r w:rsidRPr="00783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17,4  </w:t>
      </w:r>
      <w:r>
        <w:rPr>
          <w:rFonts w:ascii="Times New Roman" w:hAnsi="Times New Roman" w:cs="Times New Roman"/>
          <w:sz w:val="28"/>
          <w:szCs w:val="28"/>
        </w:rPr>
        <w:t>км.</w:t>
      </w:r>
    </w:p>
    <w:p w:rsidR="00F30F79" w:rsidRDefault="00F30F79" w:rsidP="00EA3E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состав муниципального образования « Знаменское сельское поселение» входят  13 населенных пунктов.</w:t>
      </w:r>
      <w:r w:rsidRPr="00566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Административным центром поселения является местечко Знаменка.</w:t>
      </w:r>
    </w:p>
    <w:p w:rsidR="00F30F79" w:rsidRPr="00F33611" w:rsidRDefault="00F30F79" w:rsidP="00EA3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611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</w:t>
      </w:r>
      <w:proofErr w:type="gramStart"/>
      <w:r w:rsidRPr="00F33611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F33611">
        <w:rPr>
          <w:rFonts w:ascii="Times New Roman" w:hAnsi="Times New Roman" w:cs="Times New Roman"/>
          <w:sz w:val="28"/>
          <w:szCs w:val="28"/>
        </w:rPr>
        <w:t xml:space="preserve"> 202</w:t>
      </w:r>
      <w:r w:rsidR="007B1647" w:rsidRPr="00F33611">
        <w:rPr>
          <w:rFonts w:ascii="Times New Roman" w:hAnsi="Times New Roman" w:cs="Times New Roman"/>
          <w:sz w:val="28"/>
          <w:szCs w:val="28"/>
        </w:rPr>
        <w:t>4</w:t>
      </w:r>
      <w:r w:rsidRPr="00F33611">
        <w:rPr>
          <w:rFonts w:ascii="Times New Roman" w:hAnsi="Times New Roman" w:cs="Times New Roman"/>
          <w:sz w:val="28"/>
          <w:szCs w:val="28"/>
        </w:rPr>
        <w:t xml:space="preserve"> года составит 1,</w:t>
      </w:r>
      <w:r w:rsidR="00DF2C5A" w:rsidRPr="00F33611">
        <w:rPr>
          <w:rFonts w:ascii="Times New Roman" w:hAnsi="Times New Roman" w:cs="Times New Roman"/>
          <w:sz w:val="28"/>
          <w:szCs w:val="28"/>
        </w:rPr>
        <w:t>0</w:t>
      </w:r>
      <w:r w:rsidR="00F6777D" w:rsidRPr="00F33611">
        <w:rPr>
          <w:rFonts w:ascii="Times New Roman" w:hAnsi="Times New Roman" w:cs="Times New Roman"/>
          <w:sz w:val="28"/>
          <w:szCs w:val="28"/>
        </w:rPr>
        <w:t xml:space="preserve"> </w:t>
      </w:r>
      <w:r w:rsidRPr="00F33611">
        <w:rPr>
          <w:rFonts w:ascii="Times New Roman" w:hAnsi="Times New Roman" w:cs="Times New Roman"/>
          <w:sz w:val="28"/>
          <w:szCs w:val="28"/>
        </w:rPr>
        <w:t>тыс. человек.</w:t>
      </w:r>
    </w:p>
    <w:p w:rsidR="00F30F79" w:rsidRPr="00F33611" w:rsidRDefault="00F30F79" w:rsidP="00EA3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611">
        <w:rPr>
          <w:rFonts w:ascii="Times New Roman" w:hAnsi="Times New Roman" w:cs="Times New Roman"/>
          <w:sz w:val="28"/>
          <w:szCs w:val="28"/>
        </w:rPr>
        <w:t>Среднегодовая численность населения в 202</w:t>
      </w:r>
      <w:r w:rsidR="00C14188" w:rsidRPr="00F33611">
        <w:rPr>
          <w:rFonts w:ascii="Times New Roman" w:hAnsi="Times New Roman" w:cs="Times New Roman"/>
          <w:sz w:val="28"/>
          <w:szCs w:val="28"/>
        </w:rPr>
        <w:t>4</w:t>
      </w:r>
      <w:r w:rsidRPr="00F33611">
        <w:rPr>
          <w:rFonts w:ascii="Times New Roman" w:hAnsi="Times New Roman" w:cs="Times New Roman"/>
          <w:sz w:val="28"/>
          <w:szCs w:val="28"/>
        </w:rPr>
        <w:t xml:space="preserve"> году составит 1,</w:t>
      </w:r>
      <w:r w:rsidR="00DF2C5A" w:rsidRPr="00F33611">
        <w:rPr>
          <w:rFonts w:ascii="Times New Roman" w:hAnsi="Times New Roman" w:cs="Times New Roman"/>
          <w:sz w:val="28"/>
          <w:szCs w:val="28"/>
        </w:rPr>
        <w:t>0</w:t>
      </w:r>
      <w:r w:rsidRPr="00F33611">
        <w:rPr>
          <w:rFonts w:ascii="Times New Roman" w:hAnsi="Times New Roman" w:cs="Times New Roman"/>
          <w:sz w:val="28"/>
          <w:szCs w:val="28"/>
        </w:rPr>
        <w:t xml:space="preserve"> тыс. чел.</w:t>
      </w:r>
    </w:p>
    <w:p w:rsidR="00F30F79" w:rsidRPr="00F33611" w:rsidRDefault="00F30F79" w:rsidP="00EA3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611">
        <w:rPr>
          <w:rFonts w:ascii="Times New Roman" w:hAnsi="Times New Roman" w:cs="Times New Roman"/>
          <w:sz w:val="28"/>
          <w:szCs w:val="28"/>
        </w:rPr>
        <w:t>Исходя из сложившейся тенденции, население поселения будет сокращаться и далее, к началу 202</w:t>
      </w:r>
      <w:r w:rsidR="007B1647" w:rsidRPr="00F33611">
        <w:rPr>
          <w:rFonts w:ascii="Times New Roman" w:hAnsi="Times New Roman" w:cs="Times New Roman"/>
          <w:sz w:val="28"/>
          <w:szCs w:val="28"/>
        </w:rPr>
        <w:t>7</w:t>
      </w:r>
      <w:r w:rsidRPr="00F33611">
        <w:rPr>
          <w:rFonts w:ascii="Times New Roman" w:hAnsi="Times New Roman" w:cs="Times New Roman"/>
          <w:sz w:val="28"/>
          <w:szCs w:val="28"/>
        </w:rPr>
        <w:t xml:space="preserve"> г. оно составит 0,</w:t>
      </w:r>
      <w:r w:rsidR="00DF2C5A" w:rsidRPr="00F33611">
        <w:rPr>
          <w:rFonts w:ascii="Times New Roman" w:hAnsi="Times New Roman" w:cs="Times New Roman"/>
          <w:sz w:val="28"/>
          <w:szCs w:val="28"/>
        </w:rPr>
        <w:t>9</w:t>
      </w:r>
      <w:r w:rsidR="007B1647" w:rsidRPr="00F33611">
        <w:rPr>
          <w:rFonts w:ascii="Times New Roman" w:hAnsi="Times New Roman" w:cs="Times New Roman"/>
          <w:sz w:val="28"/>
          <w:szCs w:val="28"/>
        </w:rPr>
        <w:t>2</w:t>
      </w:r>
      <w:r w:rsidRPr="00F33611">
        <w:rPr>
          <w:rFonts w:ascii="Times New Roman" w:hAnsi="Times New Roman" w:cs="Times New Roman"/>
          <w:sz w:val="28"/>
          <w:szCs w:val="28"/>
        </w:rPr>
        <w:t xml:space="preserve"> тыс. чел.</w:t>
      </w:r>
    </w:p>
    <w:p w:rsidR="00F30F79" w:rsidRPr="007D0A42" w:rsidRDefault="00F30F79" w:rsidP="00EA3E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611"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F33611">
        <w:rPr>
          <w:rFonts w:ascii="Times New Roman" w:hAnsi="Times New Roman" w:cs="Times New Roman"/>
          <w:color w:val="000000" w:themeColor="text1"/>
          <w:sz w:val="28"/>
          <w:szCs w:val="28"/>
        </w:rPr>
        <w:t>домохозяйств  536.</w:t>
      </w:r>
    </w:p>
    <w:p w:rsidR="00F30F79" w:rsidRPr="00DD0E71" w:rsidRDefault="00F30F79" w:rsidP="00EA3E87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 xml:space="preserve">Деятельность Администрации Знаменского сельского поселения в текущем финансовом году, как и в прежние </w:t>
      </w:r>
      <w:proofErr w:type="gramStart"/>
      <w:r w:rsidRPr="00DD0E71">
        <w:rPr>
          <w:rFonts w:eastAsiaTheme="minorHAnsi"/>
          <w:sz w:val="28"/>
          <w:szCs w:val="28"/>
          <w:lang w:eastAsia="en-US"/>
        </w:rPr>
        <w:t>годы</w:t>
      </w:r>
      <w:proofErr w:type="gramEnd"/>
      <w:r w:rsidRPr="00DD0E71">
        <w:rPr>
          <w:rFonts w:eastAsiaTheme="minorHAnsi"/>
          <w:sz w:val="28"/>
          <w:szCs w:val="28"/>
          <w:lang w:eastAsia="en-US"/>
        </w:rPr>
        <w:t xml:space="preserve"> была направлена на удержание положительной динамики развития экономики, на повышение деловой и инвестиционной активности как базы для устойчивого наполнения бюджета поселения, улучшение ситуации в социальной сфере, на комфортность проживания на территории сельского поселения.</w:t>
      </w:r>
    </w:p>
    <w:p w:rsidR="00F30F79" w:rsidRDefault="00F30F79" w:rsidP="00F30F79">
      <w:pPr>
        <w:pStyle w:val="ab"/>
        <w:spacing w:before="0" w:beforeAutospacing="0" w:after="15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В течение 9 месяцев 20</w:t>
      </w:r>
      <w:r>
        <w:rPr>
          <w:rFonts w:eastAsiaTheme="minorHAnsi"/>
          <w:sz w:val="28"/>
          <w:szCs w:val="28"/>
          <w:lang w:eastAsia="en-US"/>
        </w:rPr>
        <w:t>2</w:t>
      </w:r>
      <w:r w:rsidR="007B1647">
        <w:rPr>
          <w:rFonts w:eastAsiaTheme="minorHAnsi"/>
          <w:sz w:val="28"/>
          <w:szCs w:val="28"/>
          <w:lang w:eastAsia="en-US"/>
        </w:rPr>
        <w:t>4</w:t>
      </w:r>
      <w:r w:rsidRPr="00DD0E71">
        <w:rPr>
          <w:rFonts w:eastAsiaTheme="minorHAnsi"/>
          <w:sz w:val="28"/>
          <w:szCs w:val="28"/>
          <w:lang w:eastAsia="en-US"/>
        </w:rPr>
        <w:t xml:space="preserve"> года сохранялась стабильная 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</w:p>
    <w:p w:rsidR="00F30F79" w:rsidRDefault="00F30F79" w:rsidP="00F30F79">
      <w:pPr>
        <w:pStyle w:val="ab"/>
        <w:spacing w:before="0" w:beforeAutospacing="0" w:after="0" w:afterAutospacing="0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D0E71">
        <w:rPr>
          <w:rFonts w:eastAsiaTheme="minorHAnsi"/>
          <w:sz w:val="28"/>
          <w:szCs w:val="28"/>
          <w:lang w:eastAsia="en-US"/>
        </w:rPr>
        <w:t>Из за суженного спектра возможностей трудоустройства происходит интенсивная миграция.</w:t>
      </w:r>
      <w:proofErr w:type="gramEnd"/>
      <w:r w:rsidRPr="00DD0E71">
        <w:rPr>
          <w:rFonts w:eastAsiaTheme="minorHAnsi"/>
          <w:sz w:val="28"/>
          <w:szCs w:val="28"/>
          <w:lang w:eastAsia="en-US"/>
        </w:rPr>
        <w:t xml:space="preserve"> Доля неработающего населения в поселении в трудоспособном возрасте достаточно высока и не может не сказываться на социально-экономической сфере поселения. А это ведет в свою очередь, к тому, что бюджет поселения не получает денежные средства, которые </w:t>
      </w:r>
      <w:r w:rsidRPr="00DD0E71">
        <w:rPr>
          <w:rFonts w:eastAsiaTheme="minorHAnsi"/>
          <w:sz w:val="28"/>
          <w:szCs w:val="28"/>
          <w:lang w:eastAsia="en-US"/>
        </w:rPr>
        <w:lastRenderedPageBreak/>
        <w:t>формируются за счет поступления от НДФЛ работников занятых в организациях поселения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DD0E71">
        <w:rPr>
          <w:rFonts w:eastAsiaTheme="minorHAnsi"/>
          <w:sz w:val="28"/>
          <w:szCs w:val="28"/>
          <w:lang w:eastAsia="en-US"/>
        </w:rPr>
        <w:t xml:space="preserve"> Проведенный анализ демографического потенциала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:rsidR="00F30F79" w:rsidRPr="00F33611" w:rsidRDefault="00F30F79" w:rsidP="00F30F7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33611">
        <w:rPr>
          <w:rFonts w:ascii="Times New Roman" w:hAnsi="Times New Roman" w:cs="Times New Roman"/>
          <w:sz w:val="28"/>
          <w:szCs w:val="28"/>
        </w:rPr>
        <w:t>Общая численность безработных в 202</w:t>
      </w:r>
      <w:r w:rsidR="007B1647" w:rsidRPr="00F33611">
        <w:rPr>
          <w:rFonts w:ascii="Times New Roman" w:hAnsi="Times New Roman" w:cs="Times New Roman"/>
          <w:sz w:val="28"/>
          <w:szCs w:val="28"/>
        </w:rPr>
        <w:t>4</w:t>
      </w:r>
      <w:r w:rsidRPr="00F33611">
        <w:rPr>
          <w:rFonts w:ascii="Times New Roman" w:hAnsi="Times New Roman" w:cs="Times New Roman"/>
          <w:sz w:val="28"/>
          <w:szCs w:val="28"/>
        </w:rPr>
        <w:t xml:space="preserve"> году на 01.11.202</w:t>
      </w:r>
      <w:r w:rsidR="007B1647" w:rsidRPr="00F33611">
        <w:rPr>
          <w:rFonts w:ascii="Times New Roman" w:hAnsi="Times New Roman" w:cs="Times New Roman"/>
          <w:sz w:val="28"/>
          <w:szCs w:val="28"/>
        </w:rPr>
        <w:t>4</w:t>
      </w:r>
      <w:r w:rsidRPr="00F33611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DF2C5A" w:rsidRPr="00F33611">
        <w:rPr>
          <w:rFonts w:ascii="Times New Roman" w:hAnsi="Times New Roman" w:cs="Times New Roman"/>
          <w:sz w:val="28"/>
          <w:szCs w:val="28"/>
        </w:rPr>
        <w:t>38</w:t>
      </w:r>
      <w:r w:rsidRPr="00F3361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30F79" w:rsidRDefault="00F30F79" w:rsidP="00F30F7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33611">
        <w:rPr>
          <w:rFonts w:ascii="Times New Roman" w:hAnsi="Times New Roman" w:cs="Times New Roman"/>
          <w:sz w:val="28"/>
          <w:szCs w:val="28"/>
        </w:rPr>
        <w:t>Уровень общей безработицы в 202</w:t>
      </w:r>
      <w:r w:rsidR="009F3838" w:rsidRPr="00F33611">
        <w:rPr>
          <w:rFonts w:ascii="Times New Roman" w:hAnsi="Times New Roman" w:cs="Times New Roman"/>
          <w:sz w:val="28"/>
          <w:szCs w:val="28"/>
        </w:rPr>
        <w:t>4</w:t>
      </w:r>
      <w:r w:rsidRPr="00F33611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DF2C5A" w:rsidRPr="00F33611">
        <w:rPr>
          <w:rFonts w:ascii="Times New Roman" w:hAnsi="Times New Roman" w:cs="Times New Roman"/>
          <w:sz w:val="28"/>
          <w:szCs w:val="28"/>
        </w:rPr>
        <w:t>9</w:t>
      </w:r>
      <w:r w:rsidR="00F6777D" w:rsidRPr="00F33611">
        <w:rPr>
          <w:rFonts w:ascii="Times New Roman" w:hAnsi="Times New Roman" w:cs="Times New Roman"/>
          <w:sz w:val="28"/>
          <w:szCs w:val="28"/>
        </w:rPr>
        <w:t>,</w:t>
      </w:r>
      <w:r w:rsidR="00DF2C5A" w:rsidRPr="00F33611">
        <w:rPr>
          <w:rFonts w:ascii="Times New Roman" w:hAnsi="Times New Roman" w:cs="Times New Roman"/>
          <w:sz w:val="28"/>
          <w:szCs w:val="28"/>
        </w:rPr>
        <w:t>4</w:t>
      </w:r>
      <w:r w:rsidRPr="00F33611">
        <w:rPr>
          <w:rFonts w:ascii="Times New Roman" w:hAnsi="Times New Roman" w:cs="Times New Roman"/>
          <w:sz w:val="28"/>
          <w:szCs w:val="28"/>
        </w:rPr>
        <w:t xml:space="preserve"> %.</w:t>
      </w:r>
      <w:bookmarkStart w:id="0" w:name="_GoBack"/>
      <w:bookmarkEnd w:id="0"/>
    </w:p>
    <w:p w:rsidR="00F30F79" w:rsidRPr="00DD0E71" w:rsidRDefault="00F30F79" w:rsidP="00F30F79">
      <w:pPr>
        <w:pStyle w:val="ab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В Знаменском сельском поселении в соответствии с требованиями БК РФ и Министерства Финансов РФ формируется реестр расходных обязательств, который является источником информации обо всех действующих обязательствах сельского поселения.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- проводятся мероприятия по повышению собираемости налогов на территории поселения. На собраниях проводилась разъяснительная работа о важности поступления налогов для бюджета поселения, о необходимости погашения задолженности по налогам.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- проводится работа по выявлению объектов недвижимости, не зарегистрированных в органах осуществляющих технический учет и государственную регистрацию прав на недвижимость.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-ведется совместная работа с налоговыми органами. Поселению предоставляются сведения о физических лицах, имеющих задолженность по земельному налогу, налогу на имущество физических лиц.</w:t>
      </w:r>
    </w:p>
    <w:p w:rsidR="00F30F79" w:rsidRPr="00DD0E71" w:rsidRDefault="00F30F79" w:rsidP="009F383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Несмотря на меры, принимаемые органами местного самоуправления поселения в области бюджетной и налоговой политики, остаются нерешенными следующие проблемы:</w:t>
      </w:r>
    </w:p>
    <w:p w:rsidR="00F30F79" w:rsidRPr="00DD0E71" w:rsidRDefault="00F30F79" w:rsidP="00F30F79">
      <w:pPr>
        <w:pStyle w:val="ab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 xml:space="preserve">- неполнота сведений о владельцах и правообладателях земельных участков негативно отражаются на начислении и поступлении земельного налога в местный бюджет, в тоже время часть земель сельскохозяйственного назначения в настоящее время выделено дольщикам, земельные паи которыми не оформлены, </w:t>
      </w:r>
      <w:proofErr w:type="gramStart"/>
      <w:r w:rsidRPr="00DD0E71">
        <w:rPr>
          <w:rFonts w:eastAsiaTheme="minorHAnsi"/>
          <w:sz w:val="28"/>
          <w:szCs w:val="28"/>
          <w:lang w:eastAsia="en-US"/>
        </w:rPr>
        <w:t>а</w:t>
      </w:r>
      <w:proofErr w:type="gramEnd"/>
      <w:r w:rsidRPr="00DD0E71">
        <w:rPr>
          <w:rFonts w:eastAsiaTheme="minorHAnsi"/>
          <w:sz w:val="28"/>
          <w:szCs w:val="28"/>
          <w:lang w:eastAsia="en-US"/>
        </w:rPr>
        <w:t xml:space="preserve"> следовательно нет начисления земельного налога на эти участки.</w:t>
      </w:r>
    </w:p>
    <w:p w:rsidR="00F30F79" w:rsidRPr="00DD0E71" w:rsidRDefault="00F30F79" w:rsidP="009F383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 xml:space="preserve">Население поселения обслуживается амбулаторией. В </w:t>
      </w:r>
      <w:proofErr w:type="spellStart"/>
      <w:r w:rsidRPr="00DD0E71">
        <w:rPr>
          <w:rFonts w:eastAsiaTheme="minorHAnsi"/>
          <w:sz w:val="28"/>
          <w:szCs w:val="28"/>
          <w:lang w:eastAsia="en-US"/>
        </w:rPr>
        <w:t>ФАПах</w:t>
      </w:r>
      <w:proofErr w:type="spellEnd"/>
      <w:r w:rsidRPr="00DD0E71">
        <w:rPr>
          <w:rFonts w:eastAsiaTheme="minorHAnsi"/>
          <w:sz w:val="28"/>
          <w:szCs w:val="28"/>
          <w:lang w:eastAsia="en-US"/>
        </w:rPr>
        <w:t xml:space="preserve"> проводятся регулярные профилактические осмотры всех возрастных категорий граждан  медицинскими работниками.</w:t>
      </w:r>
    </w:p>
    <w:p w:rsidR="00F30F79" w:rsidRPr="00DD0E71" w:rsidRDefault="00F30F79" w:rsidP="009F383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Услуги по оказанию почтовой связи в поселении оказывает отделение почтамта филиала ФГУП «Почта России». Почтовое отделение оказывает традиционные виды услуг. Важная функция, выполняемая почтой, - прием коммунальных и налоговых платежей, выплата пенсий, социальной помощи.</w:t>
      </w:r>
    </w:p>
    <w:p w:rsidR="00F30F79" w:rsidRPr="00DD0E71" w:rsidRDefault="00F30F79" w:rsidP="009F383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Администрацией поселения осуществлялись нотариальные действия по составлению доверенностей, завещаний, удостоверение подписи.</w:t>
      </w:r>
    </w:p>
    <w:p w:rsidR="00F30F79" w:rsidRPr="00DD0E71" w:rsidRDefault="00F30F79" w:rsidP="009F383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lastRenderedPageBreak/>
        <w:t>За 9 месяцев 20</w:t>
      </w:r>
      <w:r>
        <w:rPr>
          <w:rFonts w:eastAsiaTheme="minorHAnsi"/>
          <w:sz w:val="28"/>
          <w:szCs w:val="28"/>
          <w:lang w:eastAsia="en-US"/>
        </w:rPr>
        <w:t>2</w:t>
      </w:r>
      <w:r w:rsidR="009F3838">
        <w:rPr>
          <w:rFonts w:eastAsiaTheme="minorHAnsi"/>
          <w:sz w:val="28"/>
          <w:szCs w:val="28"/>
          <w:lang w:eastAsia="en-US"/>
        </w:rPr>
        <w:t>4</w:t>
      </w:r>
      <w:r w:rsidRPr="00DD0E71">
        <w:rPr>
          <w:rFonts w:eastAsiaTheme="minorHAnsi"/>
          <w:sz w:val="28"/>
          <w:szCs w:val="28"/>
          <w:lang w:eastAsia="en-US"/>
        </w:rPr>
        <w:t xml:space="preserve"> года Администрацией поселения была проделана работа по благоустройству и обустройству поселения, а именно: проведены субботники в </w:t>
      </w:r>
      <w:proofErr w:type="spellStart"/>
      <w:r w:rsidRPr="00DD0E71">
        <w:rPr>
          <w:rFonts w:eastAsiaTheme="minorHAnsi"/>
          <w:sz w:val="28"/>
          <w:szCs w:val="28"/>
          <w:lang w:eastAsia="en-US"/>
        </w:rPr>
        <w:t>т.ч</w:t>
      </w:r>
      <w:proofErr w:type="spellEnd"/>
      <w:r w:rsidRPr="00DD0E71">
        <w:rPr>
          <w:rFonts w:eastAsiaTheme="minorHAnsi"/>
          <w:sz w:val="28"/>
          <w:szCs w:val="28"/>
          <w:lang w:eastAsia="en-US"/>
        </w:rPr>
        <w:t>. на кладбище, в цент</w:t>
      </w:r>
      <w:r>
        <w:rPr>
          <w:rFonts w:eastAsiaTheme="minorHAnsi"/>
          <w:sz w:val="28"/>
          <w:szCs w:val="28"/>
          <w:lang w:eastAsia="en-US"/>
        </w:rPr>
        <w:t xml:space="preserve">ре м. Знаменка на пл. Гагарина. </w:t>
      </w:r>
      <w:r w:rsidRPr="00DD0E71">
        <w:rPr>
          <w:rFonts w:eastAsiaTheme="minorHAnsi"/>
          <w:sz w:val="28"/>
          <w:szCs w:val="28"/>
          <w:lang w:eastAsia="en-US"/>
        </w:rPr>
        <w:t>Постоянно в летний период производится обкашивание травы и уборка мусора.</w:t>
      </w:r>
      <w:r w:rsidR="00DF2C5A">
        <w:rPr>
          <w:rFonts w:eastAsiaTheme="minorHAnsi"/>
          <w:sz w:val="28"/>
          <w:szCs w:val="28"/>
          <w:lang w:eastAsia="en-US"/>
        </w:rPr>
        <w:t xml:space="preserve"> Был организован</w:t>
      </w:r>
      <w:r w:rsidR="00615E27">
        <w:rPr>
          <w:rFonts w:eastAsiaTheme="minorHAnsi"/>
          <w:sz w:val="28"/>
          <w:szCs w:val="28"/>
          <w:lang w:eastAsia="en-US"/>
        </w:rPr>
        <w:t xml:space="preserve"> капитальный ремонт памятника воинам-землякам</w:t>
      </w:r>
      <w:r w:rsidR="00DF2C5A" w:rsidRPr="00DF2C5A">
        <w:rPr>
          <w:rFonts w:eastAsiaTheme="minorHAnsi"/>
          <w:sz w:val="28"/>
          <w:szCs w:val="28"/>
          <w:lang w:eastAsia="en-US"/>
        </w:rPr>
        <w:t>.</w:t>
      </w:r>
    </w:p>
    <w:p w:rsidR="00F30F79" w:rsidRPr="00DD0E71" w:rsidRDefault="00F30F79" w:rsidP="00C1418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 xml:space="preserve">В части организации освещения улиц осуществляется систематический </w:t>
      </w:r>
      <w:proofErr w:type="gramStart"/>
      <w:r w:rsidRPr="00DD0E71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DD0E71">
        <w:rPr>
          <w:rFonts w:eastAsiaTheme="minorHAnsi"/>
          <w:sz w:val="28"/>
          <w:szCs w:val="28"/>
          <w:lang w:eastAsia="en-US"/>
        </w:rPr>
        <w:t xml:space="preserve"> освещением населенных пунктов, замена ламп и ремонт электроприборов уличного освещения.</w:t>
      </w:r>
    </w:p>
    <w:p w:rsidR="00F30F79" w:rsidRPr="00DD0E71" w:rsidRDefault="00F30F79" w:rsidP="00C1418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 xml:space="preserve">В части организации сбора и вывоза мусора Администрацией поселения осуществляется </w:t>
      </w:r>
      <w:proofErr w:type="gramStart"/>
      <w:r w:rsidRPr="00DD0E71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DD0E71">
        <w:rPr>
          <w:rFonts w:eastAsiaTheme="minorHAnsi"/>
          <w:sz w:val="28"/>
          <w:szCs w:val="28"/>
          <w:lang w:eastAsia="en-US"/>
        </w:rPr>
        <w:t xml:space="preserve"> порядком сбора и вывоза ТБО, выполнением Правил благоустройства и санитарного содержания территории поселения юридическими и физическими лицами, независимо от форм их собственности.</w:t>
      </w:r>
    </w:p>
    <w:p w:rsidR="00F30F79" w:rsidRPr="00DD0E71" w:rsidRDefault="00F30F79" w:rsidP="00C1418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Показатели бюджетной обеспеченности являются основой прогноза социально-экономического развития поселения, в данных показателях увязывается как экономическая составляющая бюджета – в части прогноза объема доходов и расходов муниципального образования, так и основополагающая социальная составляющая.</w:t>
      </w:r>
    </w:p>
    <w:p w:rsidR="00F30F79" w:rsidRPr="00DD0E71" w:rsidRDefault="00F30F79" w:rsidP="00C1418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По ожидаемой оценке за 20</w:t>
      </w:r>
      <w:r>
        <w:rPr>
          <w:rFonts w:eastAsiaTheme="minorHAnsi"/>
          <w:sz w:val="28"/>
          <w:szCs w:val="28"/>
          <w:lang w:eastAsia="en-US"/>
        </w:rPr>
        <w:t>2</w:t>
      </w:r>
      <w:r w:rsidR="00C14188">
        <w:rPr>
          <w:rFonts w:eastAsiaTheme="minorHAnsi"/>
          <w:sz w:val="28"/>
          <w:szCs w:val="28"/>
          <w:lang w:eastAsia="en-US"/>
        </w:rPr>
        <w:t>4</w:t>
      </w:r>
      <w:r w:rsidRPr="00DD0E71">
        <w:rPr>
          <w:rFonts w:eastAsiaTheme="minorHAnsi"/>
          <w:sz w:val="28"/>
          <w:szCs w:val="28"/>
          <w:lang w:eastAsia="en-US"/>
        </w:rPr>
        <w:t xml:space="preserve"> год исполнение доходной части бюджета поселения будет исполнено </w:t>
      </w:r>
      <w:r w:rsidR="00F6777D">
        <w:rPr>
          <w:rFonts w:eastAsiaTheme="minorHAnsi"/>
          <w:sz w:val="28"/>
          <w:szCs w:val="28"/>
          <w:lang w:eastAsia="en-US"/>
        </w:rPr>
        <w:t xml:space="preserve">не </w:t>
      </w:r>
      <w:r w:rsidRPr="00DD0E71">
        <w:rPr>
          <w:rFonts w:eastAsiaTheme="minorHAnsi"/>
          <w:sz w:val="28"/>
          <w:szCs w:val="28"/>
          <w:lang w:eastAsia="en-US"/>
        </w:rPr>
        <w:t>в полном объеме.</w:t>
      </w:r>
    </w:p>
    <w:p w:rsidR="00F30F79" w:rsidRPr="00DD0E71" w:rsidRDefault="00F30F79" w:rsidP="00C1418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0015C">
        <w:rPr>
          <w:rFonts w:eastAsiaTheme="minorHAnsi"/>
          <w:sz w:val="28"/>
          <w:szCs w:val="28"/>
          <w:lang w:eastAsia="en-US"/>
        </w:rPr>
        <w:t>Фактическое выполнение плановых показателей расходной части бюджета поселения за 10 месяцев 202</w:t>
      </w:r>
      <w:r w:rsidR="00C14188">
        <w:rPr>
          <w:rFonts w:eastAsiaTheme="minorHAnsi"/>
          <w:sz w:val="28"/>
          <w:szCs w:val="28"/>
          <w:lang w:eastAsia="en-US"/>
        </w:rPr>
        <w:t>4</w:t>
      </w:r>
      <w:r w:rsidRPr="00C0015C">
        <w:rPr>
          <w:rFonts w:eastAsiaTheme="minorHAnsi"/>
          <w:sz w:val="28"/>
          <w:szCs w:val="28"/>
          <w:lang w:eastAsia="en-US"/>
        </w:rPr>
        <w:t xml:space="preserve"> года </w:t>
      </w:r>
      <w:r w:rsidR="00C14188">
        <w:rPr>
          <w:rFonts w:eastAsiaTheme="minorHAnsi"/>
          <w:sz w:val="28"/>
          <w:szCs w:val="28"/>
          <w:lang w:eastAsia="en-US"/>
        </w:rPr>
        <w:t>89,88</w:t>
      </w:r>
      <w:r w:rsidRPr="00C0015C">
        <w:rPr>
          <w:rFonts w:eastAsiaTheme="minorHAnsi"/>
          <w:sz w:val="28"/>
          <w:szCs w:val="28"/>
          <w:lang w:eastAsia="en-US"/>
        </w:rPr>
        <w:t>% от плановых показателей; по предварительной оценке план по расходам по окончании года будет выполнен ориентировочно на 100 %.</w:t>
      </w:r>
    </w:p>
    <w:p w:rsidR="00F30F79" w:rsidRPr="00DD0E71" w:rsidRDefault="00F30F79" w:rsidP="00C1418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Администрацией поселения создан сайт поселения, на котором размещаются нормативно-правовые акты органов местного самоуправления, освещается жизнь поселения, размещаются объявления.</w:t>
      </w:r>
    </w:p>
    <w:p w:rsidR="00F30F79" w:rsidRPr="00DD0E71" w:rsidRDefault="00F30F79" w:rsidP="00C14188">
      <w:pPr>
        <w:pStyle w:val="ab"/>
        <w:spacing w:before="0" w:beforeAutospacing="0" w:after="15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D0E71">
        <w:rPr>
          <w:rFonts w:eastAsiaTheme="minorHAnsi"/>
          <w:sz w:val="28"/>
          <w:szCs w:val="28"/>
          <w:lang w:eastAsia="en-US"/>
        </w:rPr>
        <w:t>Работа Администрации поселения совместно с руководителями организаций и учреждений, предпринимателями будет направлена на сосредоточение усилий в решении главных задач: признания территории Знаменского сельского поселения – территорией комфортного проживания, труда и отдыха населения, формирования здорового образа жизни населения, развития сельского хозяйства, совершенствования системы местного самоуправления.</w:t>
      </w:r>
    </w:p>
    <w:p w:rsidR="00F30F79" w:rsidRDefault="00F30F79" w:rsidP="00F30F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</w:t>
      </w:r>
      <w:r w:rsidR="006F681B">
        <w:rPr>
          <w:rFonts w:ascii="Times New Roman" w:hAnsi="Times New Roman" w:cs="Times New Roman"/>
          <w:sz w:val="28"/>
          <w:szCs w:val="28"/>
        </w:rPr>
        <w:t xml:space="preserve">                              А.Н. Шурыгин</w:t>
      </w:r>
    </w:p>
    <w:p w:rsidR="00F85662" w:rsidRPr="000674A5" w:rsidRDefault="00F30F79" w:rsidP="00F30F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Бухгалтер – финансист                                                  </w:t>
      </w:r>
      <w:r w:rsidR="00C14188">
        <w:rPr>
          <w:rFonts w:ascii="Times New Roman" w:hAnsi="Times New Roman" w:cs="Times New Roman"/>
          <w:sz w:val="28"/>
          <w:szCs w:val="28"/>
        </w:rPr>
        <w:t xml:space="preserve">Д. А. </w:t>
      </w:r>
      <w:proofErr w:type="spellStart"/>
      <w:r w:rsidR="00C14188">
        <w:rPr>
          <w:rFonts w:ascii="Times New Roman" w:hAnsi="Times New Roman" w:cs="Times New Roman"/>
          <w:sz w:val="28"/>
          <w:szCs w:val="28"/>
        </w:rPr>
        <w:t>Пупышев</w:t>
      </w:r>
      <w:proofErr w:type="spellEnd"/>
    </w:p>
    <w:sectPr w:rsidR="00F85662" w:rsidRPr="000674A5" w:rsidSect="0056071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27" w:rsidRDefault="00615E27" w:rsidP="008105D2">
      <w:pPr>
        <w:spacing w:after="0" w:line="240" w:lineRule="auto"/>
      </w:pPr>
      <w:r>
        <w:separator/>
      </w:r>
    </w:p>
  </w:endnote>
  <w:endnote w:type="continuationSeparator" w:id="0">
    <w:p w:rsidR="00615E27" w:rsidRDefault="00615E27" w:rsidP="0081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27" w:rsidRDefault="00615E27" w:rsidP="008105D2">
      <w:pPr>
        <w:spacing w:after="0" w:line="240" w:lineRule="auto"/>
      </w:pPr>
      <w:r>
        <w:separator/>
      </w:r>
    </w:p>
  </w:footnote>
  <w:footnote w:type="continuationSeparator" w:id="0">
    <w:p w:rsidR="00615E27" w:rsidRDefault="00615E27" w:rsidP="008105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3FC"/>
    <w:rsid w:val="00033403"/>
    <w:rsid w:val="000674A5"/>
    <w:rsid w:val="00067B49"/>
    <w:rsid w:val="0007358E"/>
    <w:rsid w:val="00083BD9"/>
    <w:rsid w:val="0008770D"/>
    <w:rsid w:val="000B6F21"/>
    <w:rsid w:val="00141699"/>
    <w:rsid w:val="00157923"/>
    <w:rsid w:val="00176427"/>
    <w:rsid w:val="00195C26"/>
    <w:rsid w:val="001D3224"/>
    <w:rsid w:val="001D46C0"/>
    <w:rsid w:val="001E5E52"/>
    <w:rsid w:val="00237BC1"/>
    <w:rsid w:val="002725EB"/>
    <w:rsid w:val="00272FDD"/>
    <w:rsid w:val="00281537"/>
    <w:rsid w:val="00282699"/>
    <w:rsid w:val="0028360C"/>
    <w:rsid w:val="00283E4D"/>
    <w:rsid w:val="002A3785"/>
    <w:rsid w:val="002B04C2"/>
    <w:rsid w:val="002C16F9"/>
    <w:rsid w:val="002E05B5"/>
    <w:rsid w:val="002E2928"/>
    <w:rsid w:val="002E315D"/>
    <w:rsid w:val="003269C5"/>
    <w:rsid w:val="00333A2D"/>
    <w:rsid w:val="0034109C"/>
    <w:rsid w:val="0034263B"/>
    <w:rsid w:val="003B63FC"/>
    <w:rsid w:val="003C4E55"/>
    <w:rsid w:val="003D1FC0"/>
    <w:rsid w:val="003D312B"/>
    <w:rsid w:val="004076A1"/>
    <w:rsid w:val="00432BEE"/>
    <w:rsid w:val="0044560A"/>
    <w:rsid w:val="00490531"/>
    <w:rsid w:val="00493E20"/>
    <w:rsid w:val="00496C30"/>
    <w:rsid w:val="004A13CB"/>
    <w:rsid w:val="004A2033"/>
    <w:rsid w:val="004A2EBA"/>
    <w:rsid w:val="004A52B2"/>
    <w:rsid w:val="004A54C1"/>
    <w:rsid w:val="004A707C"/>
    <w:rsid w:val="004D762C"/>
    <w:rsid w:val="00500D4C"/>
    <w:rsid w:val="005017F8"/>
    <w:rsid w:val="00516F35"/>
    <w:rsid w:val="0053060A"/>
    <w:rsid w:val="00533394"/>
    <w:rsid w:val="0056071D"/>
    <w:rsid w:val="00566214"/>
    <w:rsid w:val="00580429"/>
    <w:rsid w:val="00590EE1"/>
    <w:rsid w:val="005A735F"/>
    <w:rsid w:val="00611444"/>
    <w:rsid w:val="00615E27"/>
    <w:rsid w:val="006248DF"/>
    <w:rsid w:val="00641D6E"/>
    <w:rsid w:val="006761F5"/>
    <w:rsid w:val="00692BE2"/>
    <w:rsid w:val="00692FA6"/>
    <w:rsid w:val="00696701"/>
    <w:rsid w:val="006A3CD9"/>
    <w:rsid w:val="006C5C67"/>
    <w:rsid w:val="006D473F"/>
    <w:rsid w:val="006D4EFD"/>
    <w:rsid w:val="006D73AD"/>
    <w:rsid w:val="006D7AAF"/>
    <w:rsid w:val="006E5B3A"/>
    <w:rsid w:val="006F681B"/>
    <w:rsid w:val="00753064"/>
    <w:rsid w:val="0078300D"/>
    <w:rsid w:val="007A7DDA"/>
    <w:rsid w:val="007B1647"/>
    <w:rsid w:val="007B6D70"/>
    <w:rsid w:val="007B7436"/>
    <w:rsid w:val="007C322E"/>
    <w:rsid w:val="007D0A42"/>
    <w:rsid w:val="007E3629"/>
    <w:rsid w:val="007F1DEC"/>
    <w:rsid w:val="007F3BA3"/>
    <w:rsid w:val="008105D2"/>
    <w:rsid w:val="008200FD"/>
    <w:rsid w:val="0089392D"/>
    <w:rsid w:val="00897012"/>
    <w:rsid w:val="008F5D29"/>
    <w:rsid w:val="009243A2"/>
    <w:rsid w:val="00930761"/>
    <w:rsid w:val="00957358"/>
    <w:rsid w:val="00976DA1"/>
    <w:rsid w:val="009815C8"/>
    <w:rsid w:val="009F3838"/>
    <w:rsid w:val="00A42489"/>
    <w:rsid w:val="00A85565"/>
    <w:rsid w:val="00AD4A84"/>
    <w:rsid w:val="00AE3656"/>
    <w:rsid w:val="00B06124"/>
    <w:rsid w:val="00B83ED7"/>
    <w:rsid w:val="00B91DCC"/>
    <w:rsid w:val="00B976C6"/>
    <w:rsid w:val="00BB1276"/>
    <w:rsid w:val="00BD7DE1"/>
    <w:rsid w:val="00BE0EE4"/>
    <w:rsid w:val="00BE6DF0"/>
    <w:rsid w:val="00C0015C"/>
    <w:rsid w:val="00C02E0C"/>
    <w:rsid w:val="00C02E35"/>
    <w:rsid w:val="00C13EF2"/>
    <w:rsid w:val="00C14188"/>
    <w:rsid w:val="00C16F95"/>
    <w:rsid w:val="00C54DE1"/>
    <w:rsid w:val="00C6599F"/>
    <w:rsid w:val="00C83514"/>
    <w:rsid w:val="00C841FB"/>
    <w:rsid w:val="00CA352E"/>
    <w:rsid w:val="00CA6F75"/>
    <w:rsid w:val="00CC6B82"/>
    <w:rsid w:val="00CD7C44"/>
    <w:rsid w:val="00D030FC"/>
    <w:rsid w:val="00D4380E"/>
    <w:rsid w:val="00D53B77"/>
    <w:rsid w:val="00D648C1"/>
    <w:rsid w:val="00DA3A84"/>
    <w:rsid w:val="00DB57D4"/>
    <w:rsid w:val="00DB72D5"/>
    <w:rsid w:val="00DD0E71"/>
    <w:rsid w:val="00DF2C5A"/>
    <w:rsid w:val="00E11351"/>
    <w:rsid w:val="00E12D26"/>
    <w:rsid w:val="00E22A19"/>
    <w:rsid w:val="00E26CE2"/>
    <w:rsid w:val="00E30B05"/>
    <w:rsid w:val="00E321AA"/>
    <w:rsid w:val="00E477A4"/>
    <w:rsid w:val="00E758BE"/>
    <w:rsid w:val="00E90607"/>
    <w:rsid w:val="00EA3E87"/>
    <w:rsid w:val="00F12B84"/>
    <w:rsid w:val="00F30F79"/>
    <w:rsid w:val="00F33611"/>
    <w:rsid w:val="00F5735D"/>
    <w:rsid w:val="00F663DE"/>
    <w:rsid w:val="00F6777D"/>
    <w:rsid w:val="00F81287"/>
    <w:rsid w:val="00F85662"/>
    <w:rsid w:val="00FC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0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05D2"/>
  </w:style>
  <w:style w:type="paragraph" w:styleId="a5">
    <w:name w:val="footer"/>
    <w:basedOn w:val="a"/>
    <w:link w:val="a6"/>
    <w:uiPriority w:val="99"/>
    <w:semiHidden/>
    <w:unhideWhenUsed/>
    <w:rsid w:val="00810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05D2"/>
  </w:style>
  <w:style w:type="paragraph" w:styleId="a7">
    <w:name w:val="Body Text"/>
    <w:basedOn w:val="a"/>
    <w:link w:val="a8"/>
    <w:rsid w:val="001E5E5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E5E52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styleId="a9">
    <w:name w:val="Balloon Text"/>
    <w:basedOn w:val="a"/>
    <w:link w:val="aa"/>
    <w:semiHidden/>
    <w:rsid w:val="007F3BA3"/>
    <w:pPr>
      <w:spacing w:after="0" w:line="240" w:lineRule="auto"/>
    </w:pPr>
    <w:rPr>
      <w:rFonts w:ascii="Tahoma" w:eastAsia="Times New Roman" w:hAnsi="Tahoma" w:cs="Arial"/>
      <w:sz w:val="16"/>
      <w:szCs w:val="18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7F3BA3"/>
    <w:rPr>
      <w:rFonts w:ascii="Tahoma" w:eastAsia="Times New Roman" w:hAnsi="Tahoma" w:cs="Arial"/>
      <w:sz w:val="16"/>
      <w:szCs w:val="18"/>
      <w:lang w:eastAsia="ru-RU"/>
    </w:rPr>
  </w:style>
  <w:style w:type="paragraph" w:styleId="ab">
    <w:name w:val="Normal (Web)"/>
    <w:basedOn w:val="a"/>
    <w:rsid w:val="00033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8D6-5D51-48E0-B7D4-33B204F6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Пупышев Д.А</cp:lastModifiedBy>
  <cp:revision>8</cp:revision>
  <dcterms:created xsi:type="dcterms:W3CDTF">2024-11-12T11:56:00Z</dcterms:created>
  <dcterms:modified xsi:type="dcterms:W3CDTF">2024-11-13T05:40:00Z</dcterms:modified>
</cp:coreProperties>
</file>